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17" w:rsidRDefault="002F0B17" w:rsidP="002F0B17">
      <w:pPr>
        <w:pStyle w:val="a3"/>
        <w:ind w:left="0" w:firstLine="0"/>
        <w:jc w:val="center"/>
        <w:rPr>
          <w:sz w:val="26"/>
        </w:rPr>
      </w:pPr>
    </w:p>
    <w:p w:rsidR="002F0B17" w:rsidRDefault="002F0B17" w:rsidP="002F0B17">
      <w:pPr>
        <w:pStyle w:val="a3"/>
        <w:ind w:left="0" w:firstLine="0"/>
        <w:jc w:val="center"/>
        <w:rPr>
          <w:sz w:val="26"/>
        </w:rPr>
      </w:pPr>
    </w:p>
    <w:p w:rsidR="005F6E1C" w:rsidRDefault="002F0B17" w:rsidP="002F0B17">
      <w:pPr>
        <w:pStyle w:val="a3"/>
        <w:ind w:left="0" w:firstLine="0"/>
        <w:jc w:val="center"/>
        <w:rPr>
          <w:sz w:val="26"/>
        </w:rPr>
      </w:pPr>
      <w:r>
        <w:rPr>
          <w:sz w:val="26"/>
        </w:rPr>
        <w:t>МУНИЦИПАЛЬНОЕ БЮДЖЕТНОЕ ДОШКОЛЬНОЕ ОБРАЗОВАТЕЛЬНОЕ УЧРЕЖДЕНИЕ «</w:t>
      </w:r>
      <w:proofErr w:type="gramStart"/>
      <w:r>
        <w:rPr>
          <w:sz w:val="26"/>
        </w:rPr>
        <w:t>ЯСЛИ-САД</w:t>
      </w:r>
      <w:proofErr w:type="gramEnd"/>
      <w:r>
        <w:rPr>
          <w:sz w:val="26"/>
        </w:rPr>
        <w:t xml:space="preserve"> №23 «ЧЕБУРАШКА» ОБЩЕРАЗВИВАЮЩЕГО ТИПА ГОРОДА ЕНАКИЕВО»</w:t>
      </w:r>
    </w:p>
    <w:p w:rsidR="005F6E1C" w:rsidRDefault="005F6E1C">
      <w:pPr>
        <w:pStyle w:val="a3"/>
        <w:spacing w:before="239"/>
        <w:ind w:left="0" w:firstLine="0"/>
        <w:jc w:val="left"/>
        <w:rPr>
          <w:sz w:val="26"/>
        </w:rPr>
      </w:pPr>
    </w:p>
    <w:p w:rsidR="002F0B17" w:rsidRDefault="002F0B17">
      <w:pPr>
        <w:pStyle w:val="a4"/>
      </w:pPr>
      <w:r>
        <w:t xml:space="preserve">              </w:t>
      </w: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2F0B17" w:rsidRDefault="002F0B17">
      <w:pPr>
        <w:pStyle w:val="a4"/>
      </w:pPr>
    </w:p>
    <w:p w:rsidR="005F6E1C" w:rsidRDefault="00DB45EB">
      <w:pPr>
        <w:pStyle w:val="a4"/>
      </w:pPr>
      <w:proofErr w:type="gramStart"/>
      <w:r>
        <w:t>ПОРЯДОК</w:t>
      </w:r>
      <w:r>
        <w:rPr>
          <w:spacing w:val="-12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ВОЗНИКНОВЕНИЯ,</w:t>
      </w:r>
      <w:r>
        <w:rPr>
          <w:spacing w:val="-13"/>
        </w:rPr>
        <w:t xml:space="preserve"> </w:t>
      </w:r>
      <w:r>
        <w:t>ПРИОСТАНОВЛЕНИЯ</w:t>
      </w:r>
      <w:r>
        <w:rPr>
          <w:spacing w:val="-12"/>
        </w:rPr>
        <w:t xml:space="preserve"> </w:t>
      </w:r>
      <w:r>
        <w:t>И ПРЕКРАЩЕНИЯ ОТНОШЕНИЙ МЕЖДУ ОБРАЗОВАТЕЛЬНЫМ УЧРЕЖДЕНИЕМ И (ИЛИ) РОДИТЕЛЯМИ (ЗАКОННЫМИ</w:t>
      </w:r>
      <w:proofErr w:type="gramEnd"/>
    </w:p>
    <w:p w:rsidR="005F6E1C" w:rsidRDefault="00DB45EB">
      <w:pPr>
        <w:pStyle w:val="a4"/>
        <w:spacing w:line="299" w:lineRule="exact"/>
        <w:ind w:right="39"/>
      </w:pPr>
      <w:proofErr w:type="gramStart"/>
      <w:r>
        <w:t>ПРЕДСТАВИТЕЛЯМИ)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  <w:proofErr w:type="gramEnd"/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2F0B17" w:rsidRDefault="002F0B17" w:rsidP="002F0B17">
      <w:pPr>
        <w:pStyle w:val="1"/>
        <w:tabs>
          <w:tab w:val="left" w:pos="4485"/>
        </w:tabs>
        <w:spacing w:before="296"/>
        <w:ind w:left="111" w:firstLine="0"/>
        <w:jc w:val="right"/>
      </w:pPr>
    </w:p>
    <w:p w:rsidR="005F6E1C" w:rsidRDefault="00DB45EB" w:rsidP="002F0B17">
      <w:pPr>
        <w:pStyle w:val="1"/>
        <w:numPr>
          <w:ilvl w:val="0"/>
          <w:numId w:val="2"/>
        </w:numPr>
        <w:tabs>
          <w:tab w:val="left" w:pos="4485"/>
        </w:tabs>
        <w:spacing w:before="296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23"/>
        </w:tabs>
        <w:spacing w:before="268"/>
        <w:ind w:left="227" w:right="101" w:firstLine="564"/>
        <w:jc w:val="both"/>
        <w:rPr>
          <w:sz w:val="24"/>
        </w:rPr>
      </w:pPr>
      <w:r>
        <w:rPr>
          <w:sz w:val="24"/>
        </w:rPr>
        <w:t xml:space="preserve">Порядок оформления возникновения, приостановления и прекращения отношений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образовательным учреждением и (или) родителями (законными представителями) воспитанников разработан в соответствии с Федеральным законом от 29.12.2012 № 273-ФЗ «Об образовании в Российской 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(с изменениями и дополнениями), Федеральным Законом от 24.07.1998г.</w:t>
      </w:r>
    </w:p>
    <w:p w:rsidR="005F6E1C" w:rsidRDefault="00DB45EB">
      <w:pPr>
        <w:pStyle w:val="a3"/>
        <w:spacing w:before="1"/>
        <w:ind w:right="121" w:firstLine="0"/>
      </w:pPr>
      <w:r>
        <w:t>№ 124-ФЗ «Об основных гарантиях прав ребенка в Российской Федерации» (с изменениями и дополнениями), Приказом Министерства просвещения Российской Федерации от 31.07.2020 № 373</w:t>
      </w:r>
    </w:p>
    <w:p w:rsidR="005F6E1C" w:rsidRDefault="00DB45EB">
      <w:pPr>
        <w:pStyle w:val="a3"/>
        <w:ind w:right="99" w:firstLine="0"/>
      </w:pPr>
      <w:r>
        <w:t>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</w:t>
      </w:r>
      <w:r>
        <w:rPr>
          <w:spacing w:val="27"/>
        </w:rPr>
        <w:t xml:space="preserve"> </w:t>
      </w:r>
      <w:r>
        <w:t>Приказом Министерства просвещения Российской Федерации от 15.05.2020</w:t>
      </w:r>
      <w:r>
        <w:rPr>
          <w:spacing w:val="80"/>
        </w:rPr>
        <w:t xml:space="preserve"> </w:t>
      </w:r>
      <w:r>
        <w:t>№ 236</w:t>
      </w:r>
    </w:p>
    <w:p w:rsidR="005F6E1C" w:rsidRDefault="00DB45EB">
      <w:pPr>
        <w:pStyle w:val="a3"/>
        <w:ind w:right="99" w:firstLine="0"/>
      </w:pPr>
      <w:r>
        <w:t xml:space="preserve">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</w:t>
      </w:r>
      <w:r>
        <w:rPr>
          <w:color w:val="000000"/>
          <w:shd w:val="clear" w:color="auto" w:fill="F7F7F7"/>
        </w:rPr>
        <w:t xml:space="preserve"> программам дошкольного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 xml:space="preserve">образования» (с изменениями и дополнениями), Приказом </w:t>
      </w:r>
      <w:proofErr w:type="spellStart"/>
      <w:r>
        <w:rPr>
          <w:color w:val="000000"/>
          <w:shd w:val="clear" w:color="auto" w:fill="F7F7F7"/>
        </w:rPr>
        <w:t>Минобрнауки</w:t>
      </w:r>
      <w:proofErr w:type="spellEnd"/>
      <w:r>
        <w:rPr>
          <w:color w:val="000000"/>
          <w:shd w:val="clear" w:color="auto" w:fill="F7F7F7"/>
        </w:rPr>
        <w:t xml:space="preserve"> России от 28.12.2015 г. №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 xml:space="preserve">1527 «Об утверждении Порядка и условий осуществления </w:t>
      </w:r>
      <w:proofErr w:type="gramStart"/>
      <w:r>
        <w:rPr>
          <w:color w:val="000000"/>
          <w:shd w:val="clear" w:color="auto" w:fill="F7F7F7"/>
        </w:rPr>
        <w:t>перевода</w:t>
      </w:r>
      <w:proofErr w:type="gramEnd"/>
      <w:r>
        <w:rPr>
          <w:color w:val="000000"/>
          <w:shd w:val="clear" w:color="auto" w:fill="F7F7F7"/>
        </w:rPr>
        <w:t xml:space="preserve"> обучающихся из одной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организации, осуществляющей образовательную деятельность по образовательным программам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дошкольного образования, в другие организации, осуществляющие образовательную деятельность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по образовательным программам соответствующих уровня и направленности» (с изменениями и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дополнениями), Уставом дошкольного образовательного учреждения и другими нормативными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правовыми актами Российской Федерации, регламентирующими деятельность организаций,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осуществляющих образовательную деятельность.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451"/>
        </w:tabs>
        <w:ind w:left="227" w:right="107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Данный локальный акт регламентирует порядок оформления возникновения,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приостановления и прекращения отношений между дошкольным образовательным учреждением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(далее – ДОУ) и родителями (законными представителями) несовершеннолетних воспитанников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дошкольного образовательного учреждения.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15"/>
        </w:tabs>
        <w:ind w:left="227" w:right="109" w:firstLine="564"/>
        <w:jc w:val="both"/>
        <w:rPr>
          <w:sz w:val="24"/>
        </w:rPr>
      </w:pPr>
      <w:r>
        <w:rPr>
          <w:b/>
          <w:i/>
          <w:color w:val="000000"/>
          <w:sz w:val="24"/>
          <w:shd w:val="clear" w:color="auto" w:fill="F7F7F7"/>
        </w:rPr>
        <w:t xml:space="preserve">Образовательные отношения </w:t>
      </w:r>
      <w:r>
        <w:rPr>
          <w:color w:val="000000"/>
          <w:sz w:val="24"/>
          <w:shd w:val="clear" w:color="auto" w:fill="F7F7F7"/>
        </w:rPr>
        <w:t>— совокупность общественных отношений по реализации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права граждан на образование, целью которых является освоение воспитанниками содержания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реализуемых в детском саду</w:t>
      </w:r>
      <w:r>
        <w:rPr>
          <w:color w:val="000000"/>
          <w:spacing w:val="-1"/>
          <w:sz w:val="24"/>
          <w:shd w:val="clear" w:color="auto" w:fill="F7F7F7"/>
        </w:rPr>
        <w:t xml:space="preserve"> </w:t>
      </w:r>
      <w:r>
        <w:rPr>
          <w:color w:val="000000"/>
          <w:sz w:val="24"/>
          <w:shd w:val="clear" w:color="auto" w:fill="F7F7F7"/>
        </w:rPr>
        <w:t>образовательных программ дошкольного образования.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15"/>
        </w:tabs>
        <w:ind w:left="227" w:right="105" w:firstLine="564"/>
        <w:jc w:val="both"/>
        <w:rPr>
          <w:sz w:val="24"/>
        </w:rPr>
      </w:pPr>
      <w:r>
        <w:rPr>
          <w:b/>
          <w:i/>
          <w:color w:val="000000"/>
          <w:sz w:val="24"/>
          <w:shd w:val="clear" w:color="auto" w:fill="F7F7F7"/>
        </w:rPr>
        <w:t xml:space="preserve">Участники образовательных отношений </w:t>
      </w:r>
      <w:r>
        <w:rPr>
          <w:color w:val="000000"/>
          <w:sz w:val="24"/>
          <w:shd w:val="clear" w:color="auto" w:fill="F7F7F7"/>
        </w:rPr>
        <w:t>— воспитанники, родители (законные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представители) несовершеннолетних воспитанников, педагогические работники дошкольного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образовательного учреждения, осуществляющие образовательную деятельность.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91"/>
        </w:tabs>
        <w:ind w:left="227" w:right="106" w:firstLine="564"/>
        <w:jc w:val="both"/>
        <w:rPr>
          <w:sz w:val="24"/>
        </w:rPr>
      </w:pPr>
      <w:r>
        <w:rPr>
          <w:sz w:val="24"/>
        </w:rPr>
        <w:t>Настоящий Порядок является локальным нормативным актом и определяет порядок оформления возникновения, приостановления и прекращения отношений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родителями (законными представителями) воспитанников.</w:t>
      </w:r>
    </w:p>
    <w:p w:rsidR="005F6E1C" w:rsidRDefault="005F6E1C">
      <w:pPr>
        <w:pStyle w:val="a3"/>
        <w:spacing w:before="6"/>
        <w:ind w:left="0" w:firstLine="0"/>
        <w:jc w:val="left"/>
      </w:pPr>
    </w:p>
    <w:p w:rsidR="005F6E1C" w:rsidRDefault="00DB45EB">
      <w:pPr>
        <w:pStyle w:val="1"/>
        <w:numPr>
          <w:ilvl w:val="0"/>
          <w:numId w:val="2"/>
        </w:numPr>
        <w:tabs>
          <w:tab w:val="left" w:pos="2572"/>
        </w:tabs>
        <w:ind w:left="2572" w:hanging="244"/>
        <w:jc w:val="left"/>
      </w:pPr>
      <w:r>
        <w:t>Порядок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67"/>
        </w:tabs>
        <w:spacing w:before="274" w:line="237" w:lineRule="auto"/>
        <w:ind w:left="227" w:right="148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Основанием возникновения образовательных отношений является приказ заведующего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ДОУ о приеме ребенка в детский сад.</w:t>
      </w:r>
    </w:p>
    <w:p w:rsidR="005F6E1C" w:rsidRPr="002F0B17" w:rsidRDefault="00DB45EB" w:rsidP="002F0B17">
      <w:pPr>
        <w:pStyle w:val="a5"/>
        <w:numPr>
          <w:ilvl w:val="1"/>
          <w:numId w:val="2"/>
        </w:numPr>
        <w:tabs>
          <w:tab w:val="left" w:pos="1227"/>
        </w:tabs>
        <w:ind w:left="227" w:right="100" w:firstLine="564"/>
        <w:jc w:val="both"/>
        <w:rPr>
          <w:sz w:val="24"/>
        </w:rPr>
        <w:sectPr w:rsidR="005F6E1C" w:rsidRPr="002F0B17">
          <w:type w:val="continuous"/>
          <w:pgSz w:w="11920" w:h="16840"/>
          <w:pgMar w:top="780" w:right="740" w:bottom="280" w:left="480" w:header="720" w:footer="720" w:gutter="0"/>
          <w:cols w:space="720"/>
        </w:sectPr>
      </w:pPr>
      <w:r>
        <w:rPr>
          <w:color w:val="000000"/>
          <w:sz w:val="24"/>
          <w:shd w:val="clear" w:color="auto" w:fill="F7F7F7"/>
        </w:rPr>
        <w:t>В случае приема на обучение по образовательным программам дошкольного образования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 xml:space="preserve">изданию приказа о </w:t>
      </w:r>
      <w:proofErr w:type="gramStart"/>
      <w:r>
        <w:rPr>
          <w:color w:val="000000"/>
          <w:sz w:val="24"/>
          <w:shd w:val="clear" w:color="auto" w:fill="F7F7F7"/>
        </w:rPr>
        <w:t>приѐме</w:t>
      </w:r>
      <w:proofErr w:type="gramEnd"/>
      <w:r>
        <w:rPr>
          <w:color w:val="000000"/>
          <w:sz w:val="24"/>
          <w:shd w:val="clear" w:color="auto" w:fill="F7F7F7"/>
        </w:rPr>
        <w:t xml:space="preserve"> лица на обучение в ДОУ предшествует заключение договора 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образовании по образовательным программам дошкольного образования</w:t>
      </w:r>
      <w:r w:rsidR="002F0B17">
        <w:rPr>
          <w:color w:val="000000"/>
          <w:sz w:val="24"/>
          <w:shd w:val="clear" w:color="auto" w:fill="F7F7F7"/>
        </w:rPr>
        <w:t>.</w:t>
      </w:r>
    </w:p>
    <w:p w:rsidR="005F6E1C" w:rsidRDefault="00D839D9">
      <w:pPr>
        <w:pStyle w:val="a3"/>
        <w:ind w:left="794" w:firstLine="0"/>
        <w:jc w:val="left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width:489.1pt;height:14.2pt;mso-position-horizontal-relative:char;mso-position-vertical-relative:line" fillcolor="#f7f7f7" stroked="f">
            <v:textbox inset="0,0,0,0">
              <w:txbxContent>
                <w:p w:rsidR="00D839D9" w:rsidRDefault="00FA7439">
                  <w:pPr>
                    <w:ind w:left="-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2.3.Возникновениеобразовательныхотношенийвсвязисприемомребенкав</w:t>
                  </w:r>
                  <w:r>
                    <w:rPr>
                      <w:color w:val="000000"/>
                      <w:spacing w:val="-2"/>
                    </w:rPr>
                    <w:t>дошкольное</w:t>
                  </w:r>
                </w:p>
              </w:txbxContent>
            </v:textbox>
            <w10:wrap type="none"/>
            <w10:anchorlock/>
          </v:shape>
        </w:pict>
      </w:r>
    </w:p>
    <w:p w:rsidR="005F6E1C" w:rsidRDefault="00DB45EB">
      <w:pPr>
        <w:pStyle w:val="a3"/>
        <w:ind w:right="105" w:firstLine="0"/>
      </w:pPr>
      <w:r>
        <w:rPr>
          <w:color w:val="000000"/>
          <w:shd w:val="clear" w:color="auto" w:fill="F7F7F7"/>
        </w:rPr>
        <w:t xml:space="preserve">образовательное учреждение на </w:t>
      </w:r>
      <w:proofErr w:type="gramStart"/>
      <w:r>
        <w:rPr>
          <w:color w:val="000000"/>
          <w:shd w:val="clear" w:color="auto" w:fill="F7F7F7"/>
        </w:rPr>
        <w:t>обучение по</w:t>
      </w:r>
      <w:proofErr w:type="gramEnd"/>
      <w:r>
        <w:rPr>
          <w:color w:val="000000"/>
          <w:shd w:val="clear" w:color="auto" w:fill="F7F7F7"/>
        </w:rPr>
        <w:t xml:space="preserve"> образовательным программам дошкольного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>образования оформляется в соответствии с законодательством Российской Федерации и</w:t>
      </w:r>
      <w:r>
        <w:rPr>
          <w:color w:val="000000"/>
        </w:rPr>
        <w:t xml:space="preserve"> </w:t>
      </w:r>
      <w:r>
        <w:rPr>
          <w:color w:val="000000"/>
          <w:shd w:val="clear" w:color="auto" w:fill="F7F7F7"/>
        </w:rPr>
        <w:t xml:space="preserve">утвержденными </w:t>
      </w:r>
      <w:r>
        <w:rPr>
          <w:color w:val="000000"/>
        </w:rPr>
        <w:t>Правилами приема на обучение по образовательным программам дошкольного образования</w:t>
      </w:r>
      <w:r>
        <w:rPr>
          <w:color w:val="000000"/>
          <w:shd w:val="clear" w:color="auto" w:fill="F7F7F7"/>
        </w:rPr>
        <w:t>, утвержденными приказом заведующего дошкольным образовательным учреждением.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231"/>
        </w:tabs>
        <w:ind w:left="227" w:right="119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Права и обязанности воспитанника, предусмотренные законодательством об образовании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 xml:space="preserve">и локальным нормативным актом детского сада, возникают у лица, принятого на обучение, </w:t>
      </w:r>
      <w:proofErr w:type="gramStart"/>
      <w:r>
        <w:rPr>
          <w:color w:val="000000"/>
          <w:sz w:val="24"/>
          <w:shd w:val="clear" w:color="auto" w:fill="F7F7F7"/>
        </w:rPr>
        <w:t>с даты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зачисления</w:t>
      </w:r>
      <w:proofErr w:type="gramEnd"/>
      <w:r>
        <w:rPr>
          <w:color w:val="000000"/>
          <w:sz w:val="24"/>
          <w:shd w:val="clear" w:color="auto" w:fill="F7F7F7"/>
        </w:rPr>
        <w:t xml:space="preserve"> в дошкольное образовательное учреждение.</w:t>
      </w:r>
    </w:p>
    <w:p w:rsidR="005F6E1C" w:rsidRDefault="00D839D9">
      <w:pPr>
        <w:pStyle w:val="a5"/>
        <w:numPr>
          <w:ilvl w:val="1"/>
          <w:numId w:val="1"/>
        </w:numPr>
        <w:tabs>
          <w:tab w:val="left" w:pos="1247"/>
        </w:tabs>
        <w:ind w:left="227" w:right="98" w:firstLine="564"/>
        <w:jc w:val="both"/>
        <w:rPr>
          <w:sz w:val="24"/>
        </w:rPr>
      </w:pPr>
      <w:r w:rsidRPr="00D839D9">
        <w:rPr>
          <w:noProof/>
          <w:lang w:eastAsia="ru-RU"/>
        </w:rPr>
        <w:pict>
          <v:rect id="docshape2" o:spid="_x0000_s1026" style="position:absolute;left:0;text-align:left;margin-left:550.6pt;margin-top:25.45pt;width:2.8pt;height:14.2pt;z-index:-15784960;mso-position-horizontal-relative:page" fillcolor="#f7f7f7" stroked="f">
            <w10:wrap anchorx="page"/>
          </v:rect>
        </w:pict>
      </w:r>
      <w:r w:rsidR="00DB45EB">
        <w:rPr>
          <w:color w:val="000000"/>
          <w:sz w:val="24"/>
          <w:shd w:val="clear" w:color="auto" w:fill="F7F7F7"/>
        </w:rPr>
        <w:t>При приеме в дошкольное образовательное учреждение заведующий обязан ознакомить</w:t>
      </w:r>
      <w:r w:rsidR="00DB45EB">
        <w:rPr>
          <w:color w:val="000000"/>
          <w:sz w:val="24"/>
        </w:rPr>
        <w:t xml:space="preserve"> </w:t>
      </w:r>
      <w:r w:rsidR="00DB45EB">
        <w:rPr>
          <w:color w:val="000000"/>
          <w:sz w:val="24"/>
          <w:shd w:val="clear" w:color="auto" w:fill="F7F7F7"/>
        </w:rPr>
        <w:t xml:space="preserve">родителей (законных представителей) с Уставом, </w:t>
      </w:r>
      <w:r w:rsidR="00DB45EB">
        <w:rPr>
          <w:color w:val="000000"/>
          <w:sz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="00DB45EB">
        <w:rPr>
          <w:color w:val="000000"/>
          <w:sz w:val="24"/>
          <w:shd w:val="clear" w:color="auto" w:fill="F7F7F7"/>
        </w:rPr>
        <w:t>образовательными программами, реализуемыми в детском саду и другими документами,</w:t>
      </w:r>
      <w:r w:rsidR="00DB45EB">
        <w:rPr>
          <w:color w:val="000000"/>
          <w:sz w:val="24"/>
        </w:rPr>
        <w:t xml:space="preserve"> </w:t>
      </w:r>
      <w:r w:rsidR="00DB45EB">
        <w:rPr>
          <w:color w:val="000000"/>
          <w:sz w:val="24"/>
          <w:shd w:val="clear" w:color="auto" w:fill="F7F7F7"/>
        </w:rPr>
        <w:t>регламентирующими организацию образовательных отношений.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271"/>
        </w:tabs>
        <w:ind w:left="227" w:right="106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Факт ознакомления родителей (законных представителей) ребенка, в том числе через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официальный сайт образовательной организации, с указанными документами фиксируется 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заявлении о приеме в образовательную организацию и заверяется личной подписью родителей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(законных представителей) ребенка.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231"/>
        </w:tabs>
        <w:ind w:left="227" w:right="98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Подписью родителей (законных представителей) ребенка фиксируется также согласие на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обработку их персональных данных и персональных данных ребенка в порядке, установленном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законодательством Российской Федерации. Родители (законные представители) имеют право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выразить свое согласие или несогласие на размещение фото- и видеоматериалов, комментариев 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т.п., с информацией по организации образовательной деятельности с участием их ребенка, не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противоречащим действующему законодательству, на официальном сайте ДОУ, в СМИ и т.п.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307"/>
        </w:tabs>
        <w:ind w:left="227" w:right="607" w:firstLine="564"/>
        <w:jc w:val="both"/>
        <w:rPr>
          <w:sz w:val="24"/>
        </w:rPr>
      </w:pPr>
      <w:r>
        <w:rPr>
          <w:color w:val="000000"/>
          <w:sz w:val="24"/>
          <w:shd w:val="clear" w:color="auto" w:fill="F7F7F7"/>
        </w:rPr>
        <w:t>Прием в дошкольное образовательное учреждение осуществляется в течение всего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shd w:val="clear" w:color="auto" w:fill="F7F7F7"/>
        </w:rPr>
        <w:t>календарного года при наличии свободных мест.</w:t>
      </w:r>
    </w:p>
    <w:p w:rsidR="005F6E1C" w:rsidRDefault="00DB45EB">
      <w:pPr>
        <w:pStyle w:val="1"/>
        <w:numPr>
          <w:ilvl w:val="0"/>
          <w:numId w:val="2"/>
        </w:numPr>
        <w:tabs>
          <w:tab w:val="left" w:pos="2708"/>
        </w:tabs>
        <w:spacing w:before="246" w:line="274" w:lineRule="exact"/>
        <w:ind w:left="2708" w:hanging="240"/>
        <w:jc w:val="left"/>
      </w:pPr>
      <w:r>
        <w:t>Порядок</w:t>
      </w:r>
      <w:r>
        <w:rPr>
          <w:spacing w:val="-10"/>
        </w:rPr>
        <w:t xml:space="preserve"> </w:t>
      </w:r>
      <w:r>
        <w:t>приостановления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380"/>
          <w:tab w:val="left" w:pos="3396"/>
          <w:tab w:val="left" w:pos="4757"/>
          <w:tab w:val="left" w:pos="5573"/>
          <w:tab w:val="left" w:pos="6293"/>
          <w:tab w:val="left" w:pos="8214"/>
          <w:tab w:val="left" w:pos="8554"/>
          <w:tab w:val="left" w:pos="9454"/>
        </w:tabs>
        <w:ind w:left="227" w:right="124" w:firstLine="564"/>
        <w:rPr>
          <w:sz w:val="24"/>
        </w:rPr>
      </w:pPr>
      <w:r>
        <w:rPr>
          <w:spacing w:val="-2"/>
          <w:sz w:val="24"/>
        </w:rPr>
        <w:t>Образовательные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4"/>
          <w:sz w:val="24"/>
        </w:rPr>
        <w:t>могут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приостановлены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 xml:space="preserve">отсутствия </w:t>
      </w:r>
      <w:r>
        <w:rPr>
          <w:sz w:val="24"/>
        </w:rPr>
        <w:t>воспитанника в ДОУ по следующим причинам: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  <w:tab w:val="left" w:pos="7498"/>
        </w:tabs>
        <w:ind w:right="239" w:firstLine="564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болезнь</w:t>
      </w:r>
      <w:r>
        <w:rPr>
          <w:sz w:val="24"/>
        </w:rPr>
        <w:tab/>
        <w:t xml:space="preserve">(при наличии медицинского </w:t>
      </w:r>
      <w:r>
        <w:rPr>
          <w:spacing w:val="-2"/>
          <w:sz w:val="24"/>
        </w:rPr>
        <w:t>документа);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длительное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документа);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очередные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представителей);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обстоятельства;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работ).</w:t>
      </w:r>
    </w:p>
    <w:p w:rsidR="005F6E1C" w:rsidRDefault="00DB45EB">
      <w:pPr>
        <w:pStyle w:val="a3"/>
        <w:ind w:right="104"/>
      </w:pPr>
      <w:r>
        <w:t>3.2 Приостановление отношений по инициативе родителей (законных представителей) возникают на основании их личного заявления. Приостановление образовательных отношений оформляется приказом заведующего дошкольным образовательным учреждением.</w:t>
      </w:r>
    </w:p>
    <w:p w:rsidR="005F6E1C" w:rsidRDefault="00DB45EB">
      <w:pPr>
        <w:pStyle w:val="a3"/>
        <w:ind w:right="107"/>
      </w:pPr>
      <w:r>
        <w:t xml:space="preserve">3.3. Родители (законные представители) воспитанника для сохранения места в детском саду должны </w:t>
      </w:r>
      <w:proofErr w:type="gramStart"/>
      <w:r>
        <w:t>предоставить документы</w:t>
      </w:r>
      <w:proofErr w:type="gramEnd"/>
      <w:r>
        <w:t xml:space="preserve">, подтверждающие отсутствие воспитанника по уважительным </w:t>
      </w:r>
      <w:r>
        <w:rPr>
          <w:spacing w:val="-2"/>
        </w:rPr>
        <w:t>причинам.</w:t>
      </w:r>
    </w:p>
    <w:p w:rsidR="005F6E1C" w:rsidRDefault="00DB45EB">
      <w:pPr>
        <w:pStyle w:val="a3"/>
        <w:ind w:right="100"/>
      </w:pPr>
      <w:r>
        <w:t>3.4.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им лицом в соответствии с действующим законодательством, в том числе в связи с подозрением и/или признаками у воспитанника заболеваний на основании информации медицинского работника дошкольного учреждения.</w:t>
      </w:r>
    </w:p>
    <w:p w:rsidR="005F6E1C" w:rsidRDefault="005F6E1C">
      <w:pPr>
        <w:pStyle w:val="a3"/>
        <w:spacing w:before="4"/>
        <w:ind w:left="0" w:firstLine="0"/>
        <w:jc w:val="left"/>
      </w:pPr>
    </w:p>
    <w:p w:rsidR="005F6E1C" w:rsidRDefault="00DB45EB">
      <w:pPr>
        <w:pStyle w:val="1"/>
        <w:numPr>
          <w:ilvl w:val="0"/>
          <w:numId w:val="2"/>
        </w:numPr>
        <w:tabs>
          <w:tab w:val="left" w:pos="3149"/>
        </w:tabs>
        <w:ind w:left="3149" w:hanging="240"/>
        <w:jc w:val="left"/>
      </w:pPr>
      <w:r>
        <w:t>Прекращение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rPr>
          <w:spacing w:val="-2"/>
        </w:rPr>
        <w:t>отношений</w:t>
      </w:r>
    </w:p>
    <w:p w:rsidR="005F6E1C" w:rsidRDefault="005F6E1C">
      <w:pPr>
        <w:pStyle w:val="a3"/>
        <w:spacing w:before="8"/>
        <w:ind w:left="0" w:firstLine="0"/>
        <w:jc w:val="left"/>
        <w:rPr>
          <w:b/>
        </w:rPr>
      </w:pPr>
    </w:p>
    <w:p w:rsidR="005F6E1C" w:rsidRDefault="00DB45EB">
      <w:pPr>
        <w:pStyle w:val="a5"/>
        <w:numPr>
          <w:ilvl w:val="1"/>
          <w:numId w:val="2"/>
        </w:numPr>
        <w:tabs>
          <w:tab w:val="left" w:pos="1215"/>
        </w:tabs>
        <w:ind w:left="227" w:right="103" w:firstLine="564"/>
        <w:rPr>
          <w:sz w:val="24"/>
        </w:rPr>
      </w:pPr>
      <w:r>
        <w:rPr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 могут быть прекращены:</w:t>
      </w:r>
    </w:p>
    <w:p w:rsidR="005F6E1C" w:rsidRDefault="005F6E1C">
      <w:pPr>
        <w:rPr>
          <w:sz w:val="24"/>
        </w:rPr>
        <w:sectPr w:rsidR="005F6E1C">
          <w:pgSz w:w="11920" w:h="16840"/>
          <w:pgMar w:top="1100" w:right="740" w:bottom="280" w:left="480" w:header="720" w:footer="720" w:gutter="0"/>
          <w:cols w:space="720"/>
        </w:sectPr>
      </w:pPr>
    </w:p>
    <w:p w:rsidR="005F6E1C" w:rsidRDefault="00DB45EB">
      <w:pPr>
        <w:pStyle w:val="a5"/>
        <w:numPr>
          <w:ilvl w:val="2"/>
          <w:numId w:val="2"/>
        </w:numPr>
        <w:tabs>
          <w:tab w:val="left" w:pos="947"/>
        </w:tabs>
        <w:spacing w:before="60" w:line="274" w:lineRule="exact"/>
        <w:ind w:left="947" w:hanging="15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946"/>
        </w:tabs>
        <w:ind w:left="227" w:right="115" w:firstLine="564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946"/>
        </w:tabs>
        <w:spacing w:before="2"/>
        <w:ind w:left="227" w:right="104" w:firstLine="564"/>
        <w:rPr>
          <w:sz w:val="24"/>
        </w:rPr>
      </w:pPr>
      <w:r>
        <w:rPr>
          <w:sz w:val="24"/>
        </w:rPr>
        <w:t xml:space="preserve"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</w:t>
      </w:r>
      <w:r>
        <w:rPr>
          <w:spacing w:val="-2"/>
          <w:sz w:val="24"/>
        </w:rPr>
        <w:t>учреждения.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15"/>
        </w:tabs>
        <w:ind w:left="227" w:right="103" w:firstLine="564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прекращение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 воспитанника не влечет за 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возникновение каких-либо дополнительных,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материальных, обязательств перед детским садом.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31"/>
        </w:tabs>
        <w:spacing w:before="1"/>
        <w:ind w:left="227" w:right="124" w:firstLine="564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заведующего ДОУ об отчислении.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27"/>
        </w:tabs>
        <w:ind w:left="227" w:right="123" w:firstLine="564"/>
        <w:jc w:val="both"/>
        <w:rPr>
          <w:sz w:val="24"/>
        </w:rPr>
      </w:pPr>
      <w:r>
        <w:rPr>
          <w:sz w:val="24"/>
        </w:rPr>
        <w:t xml:space="preserve">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отчисления.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91"/>
        </w:tabs>
        <w:ind w:left="227" w:right="102" w:firstLine="564"/>
        <w:jc w:val="both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 принимается с согласия органа опеки и попечительства.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79"/>
        </w:tabs>
        <w:spacing w:before="1"/>
        <w:ind w:left="227" w:right="99" w:firstLine="564"/>
        <w:jc w:val="both"/>
        <w:rPr>
          <w:sz w:val="24"/>
        </w:rPr>
      </w:pPr>
      <w:r>
        <w:rPr>
          <w:sz w:val="24"/>
        </w:rPr>
        <w:t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327"/>
        </w:tabs>
        <w:spacing w:before="6" w:line="237" w:lineRule="auto"/>
        <w:ind w:left="227" w:right="104" w:firstLine="564"/>
        <w:jc w:val="both"/>
        <w:rPr>
          <w:sz w:val="24"/>
        </w:rPr>
      </w:pPr>
      <w:r>
        <w:rPr>
          <w:sz w:val="24"/>
        </w:rPr>
        <w:t>Основания и порядок отчисления воспитанника из дошкольного образовательного учреждения регламентируется Порядком и основанием перевода, отчисления и восстановления воспитанников ДОУ.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47"/>
        </w:tabs>
        <w:spacing w:before="2"/>
        <w:ind w:left="227" w:right="103" w:firstLine="564"/>
        <w:jc w:val="both"/>
        <w:rPr>
          <w:sz w:val="24"/>
        </w:rPr>
      </w:pPr>
      <w:r>
        <w:rPr>
          <w:sz w:val="24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15"/>
        </w:tabs>
        <w:ind w:left="227" w:right="107" w:firstLine="564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 прекращения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</w:t>
      </w:r>
      <w:r>
        <w:rPr>
          <w:spacing w:val="-2"/>
          <w:sz w:val="24"/>
        </w:rPr>
        <w:t>программы.</w:t>
      </w:r>
    </w:p>
    <w:p w:rsidR="005F6E1C" w:rsidRDefault="00DB45EB">
      <w:pPr>
        <w:pStyle w:val="1"/>
        <w:numPr>
          <w:ilvl w:val="0"/>
          <w:numId w:val="2"/>
        </w:numPr>
        <w:tabs>
          <w:tab w:val="left" w:pos="4229"/>
        </w:tabs>
        <w:spacing w:before="69" w:line="274" w:lineRule="exact"/>
        <w:ind w:left="4229" w:hanging="240"/>
        <w:jc w:val="both"/>
      </w:pPr>
      <w:r>
        <w:t>Заключительные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91"/>
        </w:tabs>
        <w:ind w:left="227" w:right="101" w:firstLine="564"/>
        <w:jc w:val="both"/>
        <w:rPr>
          <w:sz w:val="24"/>
        </w:rPr>
      </w:pPr>
      <w:r>
        <w:rPr>
          <w:sz w:val="24"/>
        </w:rPr>
        <w:t>Настоящий Порядок является локальным нормативным актом ДОУ, принимается на Педагогическом совете, согласуется с Советом родителей и утверждается (либо вводится в действие) приказом заведующего дошкольным образовательным учреждением.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339"/>
        </w:tabs>
        <w:ind w:left="227" w:right="105" w:firstLine="564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настоящий Порядок, оформляются в письменной форме в соответствии действующим законодательством Российской Федерации.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31"/>
        </w:tabs>
        <w:ind w:left="227" w:right="107" w:firstLine="564"/>
        <w:jc w:val="both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Порядку принимаются в порядке, предусмотренном п.5.1. настоящего Порядка.</w:t>
      </w:r>
    </w:p>
    <w:p w:rsidR="005F6E1C" w:rsidRDefault="00DB45EB">
      <w:pPr>
        <w:pStyle w:val="a5"/>
        <w:numPr>
          <w:ilvl w:val="1"/>
          <w:numId w:val="2"/>
        </w:numPr>
        <w:tabs>
          <w:tab w:val="left" w:pos="1231"/>
        </w:tabs>
        <w:ind w:left="227" w:right="113" w:firstLine="564"/>
        <w:jc w:val="both"/>
        <w:rPr>
          <w:sz w:val="24"/>
        </w:rPr>
      </w:pPr>
      <w:r>
        <w:rPr>
          <w:sz w:val="24"/>
        </w:rPr>
        <w:t>После принятия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F6E1C" w:rsidSect="00D839D9">
      <w:pgSz w:w="11920" w:h="16840"/>
      <w:pgMar w:top="1040" w:right="7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6E99"/>
    <w:multiLevelType w:val="multilevel"/>
    <w:tmpl w:val="C8F62D0A"/>
    <w:lvl w:ilvl="0">
      <w:start w:val="1"/>
      <w:numFmt w:val="decimal"/>
      <w:lvlText w:val="%1."/>
      <w:lvlJc w:val="left"/>
      <w:pPr>
        <w:ind w:left="4485" w:hanging="4374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0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48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25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500"/>
      </w:pPr>
      <w:rPr>
        <w:rFonts w:hint="default"/>
        <w:lang w:val="ru-RU" w:eastAsia="en-US" w:bidi="ar-SA"/>
      </w:rPr>
    </w:lvl>
  </w:abstractNum>
  <w:abstractNum w:abstractNumId="1">
    <w:nsid w:val="6FEA2CE3"/>
    <w:multiLevelType w:val="multilevel"/>
    <w:tmpl w:val="D6D668EE"/>
    <w:lvl w:ilvl="0">
      <w:start w:val="2"/>
      <w:numFmt w:val="decimal"/>
      <w:lvlText w:val="%1"/>
      <w:lvlJc w:val="left"/>
      <w:pPr>
        <w:ind w:left="228" w:hanging="44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8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7F7F7"/>
        <w:lang w:val="ru-RU" w:eastAsia="en-US" w:bidi="ar-SA"/>
      </w:rPr>
    </w:lvl>
    <w:lvl w:ilvl="2">
      <w:numFmt w:val="bullet"/>
      <w:lvlText w:val="•"/>
      <w:lvlJc w:val="left"/>
      <w:pPr>
        <w:ind w:left="231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6E1C"/>
    <w:rsid w:val="002F0B17"/>
    <w:rsid w:val="005F6E1C"/>
    <w:rsid w:val="00D839D9"/>
    <w:rsid w:val="00DB45EB"/>
    <w:rsid w:val="00FA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9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839D9"/>
    <w:pPr>
      <w:ind w:left="25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9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9D9"/>
    <w:pPr>
      <w:ind w:left="227" w:firstLine="56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839D9"/>
    <w:pPr>
      <w:ind w:left="510" w:right="3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D839D9"/>
    <w:pPr>
      <w:ind w:left="227" w:firstLine="564"/>
      <w:jc w:val="both"/>
    </w:pPr>
  </w:style>
  <w:style w:type="paragraph" w:customStyle="1" w:styleId="TableParagraph">
    <w:name w:val="Table Paragraph"/>
    <w:basedOn w:val="a"/>
    <w:uiPriority w:val="1"/>
    <w:qFormat/>
    <w:rsid w:val="00D839D9"/>
    <w:pPr>
      <w:spacing w:line="252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 w:firstLine="56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10" w:right="3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27" w:firstLine="5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2024-03-21T12:08:00Z</dcterms:created>
  <dcterms:modified xsi:type="dcterms:W3CDTF">2024-05-05T11:05:00Z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  <property fmtid="{D5CDD505-2E9C-101B-9397-08002B2CF9AE}" pid="5" name="Producer">
    <vt:lpwstr>3-Heights(TM) PDF Security Shell 4.8.25.2 (http://www.pdf-tools.com)</vt:lpwstr>
  </property>
</Properties>
</file>